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2761">
      <w:pPr>
        <w:spacing w:line="560" w:lineRule="exact"/>
        <w:jc w:val="both"/>
        <w:rPr>
          <w:rFonts w:hint="eastAsia" w:ascii="黑体" w:hAnsi="黑体" w:eastAsia="黑体" w:cs="黑体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2"/>
          <w:szCs w:val="32"/>
          <w:lang w:val="en-US" w:eastAsia="zh-CN"/>
        </w:rPr>
        <w:t>附件</w:t>
      </w:r>
    </w:p>
    <w:p w14:paraId="11313FA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0"/>
          <w:sz w:val="36"/>
          <w:szCs w:val="36"/>
          <w:lang w:val="en-US" w:eastAsia="zh-CN"/>
        </w:rPr>
        <w:t>中招协报名回执</w:t>
      </w:r>
    </w:p>
    <w:tbl>
      <w:tblPr>
        <w:tblStyle w:val="2"/>
        <w:tblpPr w:leftFromText="180" w:rightFromText="180" w:vertAnchor="text" w:horzAnchor="margin" w:tblpXSpec="center" w:tblpY="158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963"/>
        <w:gridCol w:w="1702"/>
        <w:gridCol w:w="2096"/>
        <w:gridCol w:w="3315"/>
      </w:tblGrid>
      <w:tr w14:paraId="736F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2178" w:type="dxa"/>
            <w:vAlign w:val="center"/>
          </w:tcPr>
          <w:p w14:paraId="0315B827"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vAlign w:val="center"/>
          </w:tcPr>
          <w:p w14:paraId="3830F5D5">
            <w:pPr>
              <w:widowControl/>
              <w:wordWrap w:val="0"/>
              <w:spacing w:line="360" w:lineRule="exact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 w14:paraId="69D66C7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中招协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会员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  <w:p w14:paraId="10BE548D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湖北协会会员单位</w:t>
            </w:r>
          </w:p>
          <w:p w14:paraId="65DD5BD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非会员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</w:tr>
      <w:tr w14:paraId="4E94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 w14:paraId="33DD20E2"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vAlign w:val="center"/>
          </w:tcPr>
          <w:p w14:paraId="658A69FA">
            <w:pPr>
              <w:wordWrap w:val="0"/>
              <w:spacing w:line="336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0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5E738D69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315" w:type="dxa"/>
            <w:vAlign w:val="center"/>
          </w:tcPr>
          <w:p w14:paraId="51F68D9B">
            <w:pPr>
              <w:wordWrap w:val="0"/>
              <w:spacing w:line="336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Cs w:val="20"/>
                <w:lang w:val="en-US" w:eastAsia="zh-CN"/>
              </w:rPr>
            </w:pPr>
          </w:p>
        </w:tc>
      </w:tr>
      <w:tr w14:paraId="34FC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 w14:paraId="115183F9"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76" w:type="dxa"/>
            <w:gridSpan w:val="4"/>
            <w:vAlign w:val="center"/>
          </w:tcPr>
          <w:p w14:paraId="07E876B0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 w14:paraId="6606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 w14:paraId="13BD8D9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665" w:type="dxa"/>
            <w:gridSpan w:val="2"/>
            <w:vAlign w:val="center"/>
          </w:tcPr>
          <w:p w14:paraId="5732AB3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vAlign w:val="center"/>
          </w:tcPr>
          <w:p w14:paraId="4E429B0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15" w:type="dxa"/>
            <w:vAlign w:val="center"/>
          </w:tcPr>
          <w:p w14:paraId="078A2F9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 w14:paraId="763B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 w14:paraId="48283E1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7ABE003A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1BE800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 w14:paraId="557C767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70E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vAlign w:val="center"/>
          </w:tcPr>
          <w:p w14:paraId="0701256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66CD993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663C9C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315" w:type="dxa"/>
            <w:vAlign w:val="center"/>
          </w:tcPr>
          <w:p w14:paraId="172D8DD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448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2178" w:type="dxa"/>
            <w:vAlign w:val="center"/>
          </w:tcPr>
          <w:p w14:paraId="73A98E5E"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076" w:type="dxa"/>
            <w:gridSpan w:val="4"/>
            <w:vAlign w:val="center"/>
          </w:tcPr>
          <w:p w14:paraId="0CE3B572"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武汉山水富丽华酒店大床房协议价格350元/间/天，标准间协议价格380元/间/天，均含早餐。</w:t>
            </w:r>
          </w:p>
          <w:p w14:paraId="4F8EE4BA">
            <w:pPr>
              <w:spacing w:line="3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大床房（  ）间，入住时间（  ），退房时间（  ）</w:t>
            </w:r>
          </w:p>
          <w:p w14:paraId="1A8AC6CC">
            <w:pPr>
              <w:spacing w:line="340" w:lineRule="exact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标准间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  ）间，入住时间（  ），退房时间（  ）</w:t>
            </w:r>
          </w:p>
        </w:tc>
      </w:tr>
      <w:tr w14:paraId="27B1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54" w:type="dxa"/>
            <w:gridSpan w:val="5"/>
            <w:tcBorders>
              <w:bottom w:val="nil"/>
            </w:tcBorders>
            <w:vAlign w:val="center"/>
          </w:tcPr>
          <w:p w14:paraId="7344FF5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发票信息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（全部信息均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与单位财务确认无误，保证填写正确）</w:t>
            </w:r>
          </w:p>
        </w:tc>
      </w:tr>
      <w:tr w14:paraId="3720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26C9AE0">
            <w:pPr>
              <w:spacing w:after="50" w:line="3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发票类型：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D3EA42">
            <w:pPr>
              <w:spacing w:line="400" w:lineRule="exact"/>
              <w:ind w:firstLine="1100" w:firstLineChars="500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□增值税专用发票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□增值税普通发票</w:t>
            </w:r>
          </w:p>
        </w:tc>
      </w:tr>
      <w:tr w14:paraId="21C7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6A7EA70">
            <w:pPr>
              <w:spacing w:after="50" w:line="3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开票单位名称：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3DDC66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0EE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99F609F"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D4BF74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F54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F8DBF2B"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单位地址：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9CEBA9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D09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8DB3D20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FE14C2">
            <w:pPr>
              <w:spacing w:line="400" w:lineRule="exac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1A8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69BE52E"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开户银行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详细到支行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FD3072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C5E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711710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银行账号：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C7D701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9A2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56A48E8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发票张数、格式及其他需要：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EEC0ED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DAD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4B1FB7">
            <w:pPr>
              <w:spacing w:after="50" w:line="3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收件邮箱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请勿填写以单位英文缩写为后缀的邮箱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）：</w:t>
            </w:r>
          </w:p>
        </w:tc>
        <w:tc>
          <w:tcPr>
            <w:tcW w:w="71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7BB4B">
            <w:pPr>
              <w:spacing w:line="400" w:lineRule="exac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03D8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snapToGrid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spacing w:val="0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" w:cs="Times New Roman"/>
          <w:b/>
          <w:bCs/>
          <w:snapToGrid w:val="0"/>
          <w:spacing w:val="0"/>
          <w:sz w:val="28"/>
          <w:szCs w:val="28"/>
          <w:lang w:val="en-US" w:eastAsia="zh-CN"/>
        </w:rPr>
        <w:t>须于7月10日1</w:t>
      </w:r>
      <w:r>
        <w:rPr>
          <w:rFonts w:hint="eastAsia" w:ascii="Times New Roman" w:hAnsi="Times New Roman" w:eastAsia="仿宋" w:cs="Times New Roman"/>
          <w:b/>
          <w:bCs/>
          <w:snapToGrid w:val="0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napToGrid w:val="0"/>
          <w:spacing w:val="0"/>
          <w:sz w:val="28"/>
          <w:szCs w:val="28"/>
          <w:lang w:val="en-US" w:eastAsia="zh-CN"/>
        </w:rPr>
        <w:t>:00前发送至ctbapeixunzhongxin@126.com。</w:t>
      </w:r>
    </w:p>
    <w:p w14:paraId="2E005A91">
      <w:bookmarkStart w:id="0" w:name="_GoBack"/>
      <w:bookmarkEnd w:id="0"/>
    </w:p>
    <w:sectPr>
      <w:footerReference r:id="rId3" w:type="default"/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B8FB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2243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2243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84FE8"/>
    <w:rsid w:val="097411D3"/>
    <w:rsid w:val="0BF511A5"/>
    <w:rsid w:val="1374068E"/>
    <w:rsid w:val="24E25D13"/>
    <w:rsid w:val="2BFD3221"/>
    <w:rsid w:val="2D1A1950"/>
    <w:rsid w:val="52057E94"/>
    <w:rsid w:val="60F84FE8"/>
    <w:rsid w:val="696E5017"/>
    <w:rsid w:val="6F3C3464"/>
    <w:rsid w:val="757502FB"/>
    <w:rsid w:val="7E9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2026-05-18T08:56:00Z</dcterms:created>
  <dc:creator>邓钰</dc:creator>
  <cp:lastModifiedBy>邓钰</cp:lastModifiedBy>
  <dcterms:modified xsi:type="dcterms:W3CDTF">2026-05-18T08:57:11Z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C2396BAEC63F49C0AD8E181CED42235E_13</vt:lpwstr>
  </property>
  <property fmtid="{D5CDD505-2E9C-101B-9397-08002B2CF9AE}" pid="4" name="KSOTemplateDocerSaveRecord">
    <vt:lpwstr>eyJoZGlkIjoiNWIyYTY0YTgwZTZhNDU1NzY0YzVlNDExZGM0ZTIzYzAiLCJ1c2VySWQiOiIxMjMxNTc0MjM5In0=</vt:lpwstr>
  </property>
</Properties>
</file>