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18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附件一：电线电缆采购系列团体标准明细及编制进度表</w:t>
      </w:r>
    </w:p>
    <w:p w14:paraId="42D58E5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  <w:t>标准名称总览</w:t>
      </w:r>
    </w:p>
    <w:p w14:paraId="2E55811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006 《</w:t>
      </w:r>
      <w:r>
        <w:rPr>
          <w:rFonts w:hint="eastAsia" w:ascii="仿宋_GB2312" w:hAnsi="仿宋_GB2312" w:eastAsia="仿宋_GB2312" w:cs="仿宋_GB2312"/>
          <w:sz w:val="28"/>
          <w:szCs w:val="28"/>
        </w:rPr>
        <w:t>电线电缆采购技术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规范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细分品类）</w:t>
      </w:r>
    </w:p>
    <w:p w14:paraId="6DAC233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007 《电线电缆采购技术评审指南》（细分品类）</w:t>
      </w:r>
    </w:p>
    <w:p w14:paraId="04DC83D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XXX 《电线电缆采购商务和价格评审指南》</w:t>
      </w:r>
      <w:bookmarkStart w:id="0" w:name="_GoBack"/>
      <w:bookmarkEnd w:id="0"/>
    </w:p>
    <w:p w14:paraId="0EDA603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XXX 《电力电缆附件采购技术规范》（细分品类）</w:t>
      </w:r>
    </w:p>
    <w:p w14:paraId="0FD7436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XXX 《电力电缆附件采购技术评审指南》（细分品类）</w:t>
      </w:r>
    </w:p>
    <w:p w14:paraId="3513C79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hanging="454" w:firstLineChars="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T/CTBA XXX 《电力电缆附件采购商务和价格评审指南》</w:t>
      </w:r>
    </w:p>
    <w:p w14:paraId="64FFC16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  <w:t>电线电缆细分品类明细及进度表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4379"/>
        <w:gridCol w:w="1595"/>
        <w:gridCol w:w="1291"/>
      </w:tblGrid>
      <w:tr w14:paraId="66893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36" w:type="pct"/>
            <w:shd w:val="clear" w:color="auto" w:fill="F1F1F1" w:themeFill="background1" w:themeFillShade="F2"/>
            <w:noWrap/>
            <w:vAlign w:val="center"/>
          </w:tcPr>
          <w:p w14:paraId="23E37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细分序列</w:t>
            </w:r>
          </w:p>
        </w:tc>
        <w:tc>
          <w:tcPr>
            <w:tcW w:w="2569" w:type="pct"/>
            <w:shd w:val="clear" w:color="auto" w:fill="F1F1F1" w:themeFill="background1" w:themeFillShade="F2"/>
            <w:noWrap/>
            <w:vAlign w:val="center"/>
          </w:tcPr>
          <w:p w14:paraId="4162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分品类标准名称</w:t>
            </w:r>
          </w:p>
        </w:tc>
        <w:tc>
          <w:tcPr>
            <w:tcW w:w="936" w:type="pct"/>
            <w:shd w:val="clear" w:color="auto" w:fill="F1F1F1" w:themeFill="background1" w:themeFillShade="F2"/>
            <w:noWrap/>
            <w:vAlign w:val="center"/>
          </w:tcPr>
          <w:p w14:paraId="425E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757" w:type="pct"/>
            <w:shd w:val="clear" w:color="auto" w:fill="F1F1F1" w:themeFill="background1" w:themeFillShade="F2"/>
            <w:noWrap/>
            <w:vAlign w:val="center"/>
          </w:tcPr>
          <w:p w14:paraId="5B95D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编制进度</w:t>
            </w:r>
          </w:p>
        </w:tc>
      </w:tr>
      <w:tr w14:paraId="643E9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59715C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1AED1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光伏发电系统用直流电缆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7E6D4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中国华能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45D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已发布</w:t>
            </w:r>
          </w:p>
        </w:tc>
      </w:tr>
      <w:tr w14:paraId="1884B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41271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4C07D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塑料绝缘控制电缆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5BCCA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国家电投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077B5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0A18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1F867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第3部分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0DD41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低压电力电缆（0.6/1kV、1.8/3kV）</w:t>
            </w:r>
          </w:p>
        </w:tc>
        <w:tc>
          <w:tcPr>
            <w:tcW w:w="936" w:type="pct"/>
            <w:vMerge w:val="restart"/>
            <w:shd w:val="clear" w:color="auto" w:fill="auto"/>
            <w:noWrap/>
            <w:vAlign w:val="center"/>
          </w:tcPr>
          <w:p w14:paraId="556C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中国华电</w:t>
            </w:r>
          </w:p>
        </w:tc>
        <w:tc>
          <w:tcPr>
            <w:tcW w:w="757" w:type="pct"/>
            <w:vMerge w:val="restart"/>
            <w:shd w:val="clear" w:color="auto" w:fill="auto"/>
            <w:noWrap/>
            <w:vAlign w:val="center"/>
          </w:tcPr>
          <w:p w14:paraId="01B5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28239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70AFD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第4部分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738C63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中压电力电缆（6kV</w:t>
            </w:r>
            <w:r>
              <w:rPr>
                <w:rFonts w:hint="eastAsia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26A4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6951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6E8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06C57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第5部分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54F36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高压电力电缆（66kV）</w:t>
            </w:r>
          </w:p>
        </w:tc>
        <w:tc>
          <w:tcPr>
            <w:tcW w:w="936" w:type="pct"/>
            <w:vMerge w:val="restart"/>
            <w:shd w:val="clear" w:color="auto" w:fill="auto"/>
            <w:noWrap/>
            <w:vAlign w:val="center"/>
          </w:tcPr>
          <w:p w14:paraId="04C8A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中国大唐</w:t>
            </w:r>
          </w:p>
        </w:tc>
        <w:tc>
          <w:tcPr>
            <w:tcW w:w="757" w:type="pct"/>
            <w:vMerge w:val="restart"/>
            <w:shd w:val="clear" w:color="auto" w:fill="auto"/>
            <w:noWrap/>
            <w:vAlign w:val="center"/>
          </w:tcPr>
          <w:p w14:paraId="78AB8C4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5228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79545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第6部分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2AE4E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高压电力电缆（110kV）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4AF9ACF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3149050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6D0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0CC57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第7部分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43D56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高压电力电缆（220kV）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49E5CA7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0830770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53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601C2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第8部分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FA0C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计算机与仪表屏蔽电缆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1928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国家电投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0040D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22BD7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40083E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第9部分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3D295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热电偶用补偿导线与电缆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18A02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中国华电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0DF9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55E3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2685E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第10部分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12923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通信电缆（市话、射频）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6A684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中国华能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0EA26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草案</w:t>
            </w:r>
          </w:p>
        </w:tc>
      </w:tr>
      <w:tr w14:paraId="4EDA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12B03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第11部分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76BFD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塑料绝缘电线和软线</w:t>
            </w:r>
          </w:p>
        </w:tc>
        <w:tc>
          <w:tcPr>
            <w:tcW w:w="936" w:type="pct"/>
            <w:vMerge w:val="restart"/>
            <w:shd w:val="clear" w:color="auto" w:fill="auto"/>
            <w:noWrap/>
            <w:vAlign w:val="center"/>
          </w:tcPr>
          <w:p w14:paraId="550E5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国家电投</w:t>
            </w:r>
          </w:p>
        </w:tc>
        <w:tc>
          <w:tcPr>
            <w:tcW w:w="757" w:type="pct"/>
            <w:vMerge w:val="restart"/>
            <w:shd w:val="clear" w:color="auto" w:fill="auto"/>
            <w:noWrap/>
            <w:vAlign w:val="center"/>
          </w:tcPr>
          <w:p w14:paraId="161E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46B64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0150C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第12部分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4DB95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输电线路导线、地线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4DEFC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2A71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E3C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7B74C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第13部分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14C1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风力发电用耐扭曲软电缆（35kV及以下）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5786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中国华电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7A7B1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6CB1D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53EA5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第14部分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0084A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光纤光缆</w:t>
            </w:r>
          </w:p>
        </w:tc>
        <w:tc>
          <w:tcPr>
            <w:tcW w:w="936" w:type="pct"/>
            <w:shd w:val="clear" w:color="auto" w:fill="auto"/>
            <w:noWrap/>
            <w:vAlign w:val="center"/>
          </w:tcPr>
          <w:p w14:paraId="39FB5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中国华能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EFB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草案</w:t>
            </w:r>
          </w:p>
        </w:tc>
      </w:tr>
      <w:tr w14:paraId="32E14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0730D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第15部分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23EE8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海底电力电缆（6kV</w:t>
            </w:r>
            <w:r>
              <w:rPr>
                <w:rFonts w:hint="eastAsia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35kV）</w:t>
            </w:r>
          </w:p>
        </w:tc>
        <w:tc>
          <w:tcPr>
            <w:tcW w:w="936" w:type="pct"/>
            <w:vMerge w:val="restart"/>
            <w:shd w:val="clear" w:color="auto" w:fill="auto"/>
            <w:noWrap/>
            <w:vAlign w:val="center"/>
          </w:tcPr>
          <w:p w14:paraId="4599A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中国华能</w:t>
            </w:r>
          </w:p>
        </w:tc>
        <w:tc>
          <w:tcPr>
            <w:tcW w:w="757" w:type="pct"/>
            <w:vMerge w:val="restart"/>
            <w:shd w:val="clear" w:color="auto" w:fill="auto"/>
            <w:noWrap/>
            <w:vAlign w:val="center"/>
          </w:tcPr>
          <w:p w14:paraId="75AF317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540E7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4742B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第16部分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CB80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海底电力电缆（66kV）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2C778A1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147831E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B07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5CAE1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第17部分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B48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海底电力电缆（110kV）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40880AF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69710B5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1AE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56065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第18部分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2964A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海底电力电缆（220kV）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07FEA82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5916071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3B1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7FFC2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第19部分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35A2E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采煤机用电缆</w:t>
            </w:r>
          </w:p>
        </w:tc>
        <w:tc>
          <w:tcPr>
            <w:tcW w:w="936" w:type="pct"/>
            <w:vMerge w:val="restart"/>
            <w:shd w:val="clear" w:color="auto" w:fill="auto"/>
            <w:noWrap/>
            <w:vAlign w:val="center"/>
          </w:tcPr>
          <w:p w14:paraId="7C7A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国家能源</w:t>
            </w:r>
          </w:p>
        </w:tc>
        <w:tc>
          <w:tcPr>
            <w:tcW w:w="757" w:type="pct"/>
            <w:vMerge w:val="restart"/>
            <w:shd w:val="clear" w:color="auto" w:fill="auto"/>
            <w:noWrap/>
            <w:vAlign w:val="center"/>
          </w:tcPr>
          <w:p w14:paraId="72908B0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征求意见</w:t>
            </w:r>
          </w:p>
        </w:tc>
      </w:tr>
      <w:tr w14:paraId="28D65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57CF7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第20部分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793AA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煤矿用移动软电缆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680CD3A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61DB6F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043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44123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第21部分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0AB1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煤矿用移动金属屏蔽监视型橡套软电缆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5AD7932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41CCFED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B43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02EB9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第22部分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62675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煤矿用控制电缆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56D9424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43CD558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D6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21111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第23部分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01CD3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煤矿固定敷设用电力电缆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68A0188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6F36A9F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E65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6" w:type="pct"/>
            <w:shd w:val="clear" w:color="auto" w:fill="auto"/>
            <w:noWrap/>
            <w:vAlign w:val="center"/>
          </w:tcPr>
          <w:p w14:paraId="33D2B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第24部分</w:t>
            </w:r>
          </w:p>
        </w:tc>
        <w:tc>
          <w:tcPr>
            <w:tcW w:w="2569" w:type="pct"/>
            <w:shd w:val="clear" w:color="auto" w:fill="auto"/>
            <w:noWrap/>
            <w:vAlign w:val="center"/>
          </w:tcPr>
          <w:p w14:paraId="26373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煤矿用通信电缆</w:t>
            </w:r>
          </w:p>
        </w:tc>
        <w:tc>
          <w:tcPr>
            <w:tcW w:w="936" w:type="pct"/>
            <w:vMerge w:val="continue"/>
            <w:shd w:val="clear" w:color="auto" w:fill="auto"/>
            <w:noWrap/>
            <w:vAlign w:val="center"/>
          </w:tcPr>
          <w:p w14:paraId="5211B02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7" w:type="pct"/>
            <w:vMerge w:val="continue"/>
            <w:shd w:val="clear" w:color="auto" w:fill="auto"/>
            <w:noWrap/>
            <w:vAlign w:val="center"/>
          </w:tcPr>
          <w:p w14:paraId="618E854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70098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备注：</w:t>
      </w:r>
    </w:p>
    <w:p w14:paraId="0FB05D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1、采购技术规范与采购技术评审指南细分品类完全一致。</w:t>
      </w:r>
    </w:p>
    <w:p w14:paraId="5D8778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2、已发布标准详细名称及标准号如下：</w:t>
      </w:r>
    </w:p>
    <w:p w14:paraId="5C7556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T/CTBA 006.1—2025《电线电缆采购技术规范 第1部分：光伏发电系统用直流电缆》</w:t>
      </w:r>
    </w:p>
    <w:p w14:paraId="6B3A7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T/CTBA 007.1—2025《电线电缆采购技术评审指南 第1部分：光伏发电系统用直流电缆》</w:t>
      </w:r>
    </w:p>
    <w:p w14:paraId="25F159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</w:p>
    <w:p w14:paraId="76A14BC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  <w:t>电力电缆附件细分品类明细及进度表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4382"/>
        <w:gridCol w:w="1588"/>
        <w:gridCol w:w="1298"/>
      </w:tblGrid>
      <w:tr w14:paraId="66A33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4" w:type="pct"/>
            <w:shd w:val="clear" w:color="auto" w:fill="F1F1F1" w:themeFill="background1" w:themeFillShade="F2"/>
            <w:noWrap/>
            <w:vAlign w:val="center"/>
          </w:tcPr>
          <w:p w14:paraId="4F1B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细分序列</w:t>
            </w:r>
          </w:p>
        </w:tc>
        <w:tc>
          <w:tcPr>
            <w:tcW w:w="2571" w:type="pct"/>
            <w:shd w:val="clear" w:color="auto" w:fill="F1F1F1" w:themeFill="background1" w:themeFillShade="F2"/>
            <w:noWrap/>
            <w:vAlign w:val="center"/>
          </w:tcPr>
          <w:p w14:paraId="40B2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分品类标准名称</w:t>
            </w:r>
          </w:p>
        </w:tc>
        <w:tc>
          <w:tcPr>
            <w:tcW w:w="932" w:type="pct"/>
            <w:shd w:val="clear" w:color="auto" w:fill="F1F1F1" w:themeFill="background1" w:themeFillShade="F2"/>
            <w:noWrap/>
            <w:vAlign w:val="center"/>
          </w:tcPr>
          <w:p w14:paraId="68D2D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761" w:type="pct"/>
            <w:shd w:val="clear" w:color="auto" w:fill="F1F1F1" w:themeFill="background1" w:themeFillShade="F2"/>
            <w:noWrap/>
            <w:vAlign w:val="center"/>
          </w:tcPr>
          <w:p w14:paraId="7725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编制进度</w:t>
            </w:r>
          </w:p>
        </w:tc>
      </w:tr>
      <w:tr w14:paraId="59F0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4" w:type="pct"/>
            <w:shd w:val="clear" w:color="auto" w:fill="auto"/>
            <w:noWrap/>
            <w:vAlign w:val="center"/>
          </w:tcPr>
          <w:p w14:paraId="7E363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第1部分</w:t>
            </w:r>
          </w:p>
        </w:tc>
        <w:tc>
          <w:tcPr>
            <w:tcW w:w="2571" w:type="pct"/>
            <w:shd w:val="clear" w:color="auto" w:fill="auto"/>
            <w:noWrap/>
            <w:vAlign w:val="center"/>
          </w:tcPr>
          <w:p w14:paraId="34258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35kV 及以下电缆附件</w:t>
            </w:r>
          </w:p>
        </w:tc>
        <w:tc>
          <w:tcPr>
            <w:tcW w:w="932" w:type="pct"/>
            <w:vMerge w:val="restart"/>
            <w:shd w:val="clear" w:color="auto" w:fill="auto"/>
            <w:noWrap/>
            <w:vAlign w:val="center"/>
          </w:tcPr>
          <w:p w14:paraId="2F658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中国大唐</w:t>
            </w:r>
          </w:p>
        </w:tc>
        <w:tc>
          <w:tcPr>
            <w:tcW w:w="761" w:type="pct"/>
            <w:vMerge w:val="restart"/>
            <w:shd w:val="clear" w:color="auto" w:fill="auto"/>
            <w:noWrap/>
            <w:vAlign w:val="center"/>
          </w:tcPr>
          <w:p w14:paraId="4ED0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/>
                <w:lang w:val="en-US" w:eastAsia="zh-CN" w:bidi="ar"/>
              </w:rPr>
              <w:t>征求意见</w:t>
            </w:r>
          </w:p>
        </w:tc>
      </w:tr>
      <w:tr w14:paraId="3E07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4" w:type="pct"/>
            <w:shd w:val="clear" w:color="auto" w:fill="auto"/>
            <w:noWrap/>
            <w:vAlign w:val="center"/>
          </w:tcPr>
          <w:p w14:paraId="30B66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第2部分</w:t>
            </w:r>
          </w:p>
        </w:tc>
        <w:tc>
          <w:tcPr>
            <w:tcW w:w="2571" w:type="pct"/>
            <w:shd w:val="clear" w:color="auto" w:fill="auto"/>
            <w:noWrap/>
            <w:vAlign w:val="center"/>
          </w:tcPr>
          <w:p w14:paraId="1113F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66kV 电缆附件</w:t>
            </w:r>
          </w:p>
        </w:tc>
        <w:tc>
          <w:tcPr>
            <w:tcW w:w="932" w:type="pct"/>
            <w:vMerge w:val="continue"/>
            <w:shd w:val="clear" w:color="auto" w:fill="auto"/>
            <w:noWrap/>
            <w:vAlign w:val="center"/>
          </w:tcPr>
          <w:p w14:paraId="38EBF4C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1" w:type="pct"/>
            <w:vMerge w:val="continue"/>
            <w:shd w:val="clear" w:color="auto" w:fill="auto"/>
            <w:noWrap/>
            <w:vAlign w:val="center"/>
          </w:tcPr>
          <w:p w14:paraId="59829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080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4" w:type="pct"/>
            <w:shd w:val="clear" w:color="auto" w:fill="auto"/>
            <w:noWrap/>
            <w:vAlign w:val="center"/>
          </w:tcPr>
          <w:p w14:paraId="2D285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第3部分</w:t>
            </w:r>
          </w:p>
        </w:tc>
        <w:tc>
          <w:tcPr>
            <w:tcW w:w="2571" w:type="pct"/>
            <w:shd w:val="clear" w:color="auto" w:fill="auto"/>
            <w:noWrap/>
            <w:vAlign w:val="center"/>
          </w:tcPr>
          <w:p w14:paraId="4009B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110kV 电缆附件</w:t>
            </w:r>
          </w:p>
        </w:tc>
        <w:tc>
          <w:tcPr>
            <w:tcW w:w="932" w:type="pct"/>
            <w:vMerge w:val="continue"/>
            <w:shd w:val="clear" w:color="auto" w:fill="auto"/>
            <w:noWrap/>
            <w:vAlign w:val="center"/>
          </w:tcPr>
          <w:p w14:paraId="3D0261A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1" w:type="pct"/>
            <w:vMerge w:val="continue"/>
            <w:shd w:val="clear" w:color="auto" w:fill="auto"/>
            <w:noWrap/>
            <w:vAlign w:val="center"/>
          </w:tcPr>
          <w:p w14:paraId="66039F6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F7A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4" w:type="pct"/>
            <w:shd w:val="clear" w:color="auto" w:fill="auto"/>
            <w:noWrap/>
            <w:vAlign w:val="center"/>
          </w:tcPr>
          <w:p w14:paraId="51E9C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第4部分</w:t>
            </w:r>
          </w:p>
        </w:tc>
        <w:tc>
          <w:tcPr>
            <w:tcW w:w="2571" w:type="pct"/>
            <w:shd w:val="clear" w:color="auto" w:fill="auto"/>
            <w:noWrap/>
            <w:vAlign w:val="center"/>
          </w:tcPr>
          <w:p w14:paraId="538A14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220kV 电缆附件</w:t>
            </w:r>
          </w:p>
        </w:tc>
        <w:tc>
          <w:tcPr>
            <w:tcW w:w="932" w:type="pct"/>
            <w:vMerge w:val="continue"/>
            <w:shd w:val="clear" w:color="auto" w:fill="auto"/>
            <w:noWrap/>
            <w:vAlign w:val="center"/>
          </w:tcPr>
          <w:p w14:paraId="613DB2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1" w:type="pct"/>
            <w:vMerge w:val="continue"/>
            <w:shd w:val="clear" w:color="auto" w:fill="auto"/>
            <w:noWrap/>
            <w:vAlign w:val="center"/>
          </w:tcPr>
          <w:p w14:paraId="53DA5DD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6F80B9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备注：采购技术规范与采购技术评审指南细分品类完全一致。</w:t>
      </w:r>
    </w:p>
    <w:sectPr>
      <w:footerReference r:id="rId3" w:type="default"/>
      <w:pgSz w:w="11906" w:h="16838"/>
      <w:pgMar w:top="1440" w:right="1800" w:bottom="1327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DA349E-0ED0-40E5-8A23-B23A40635C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55A4F7B-7173-477A-8271-98E5F26A97A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4D77359-D0BB-4BAC-AF19-270DE7CD9E8C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4" w:fontKey="{8A7ECC7A-7EAA-4A35-A300-C899D5DC7FB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3C34F13E-C8BA-4FDC-966A-2A9878BDEC8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2BED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17681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17681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CB3DC6"/>
    <w:multiLevelType w:val="singleLevel"/>
    <w:tmpl w:val="11CB3DC6"/>
    <w:lvl w:ilvl="0" w:tentative="0">
      <w:start w:val="1"/>
      <w:numFmt w:val="decimal"/>
      <w:suff w:val="space"/>
      <w:lvlText w:val="%1."/>
      <w:lvlJc w:val="left"/>
      <w:pPr>
        <w:ind w:left="454" w:leftChars="0" w:hanging="454" w:firstLineChars="0"/>
      </w:pPr>
      <w:rPr>
        <w:rFonts w:hint="default"/>
        <w:b w:val="0"/>
        <w:bCs w:val="0"/>
      </w:rPr>
    </w:lvl>
  </w:abstractNum>
  <w:abstractNum w:abstractNumId="1">
    <w:nsid w:val="53C98FD5"/>
    <w:multiLevelType w:val="singleLevel"/>
    <w:tmpl w:val="53C98FD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F2973"/>
    <w:rsid w:val="02684F92"/>
    <w:rsid w:val="02DA3E4C"/>
    <w:rsid w:val="04506335"/>
    <w:rsid w:val="051E6A56"/>
    <w:rsid w:val="06B47A78"/>
    <w:rsid w:val="07126147"/>
    <w:rsid w:val="08C96CD9"/>
    <w:rsid w:val="09D1605E"/>
    <w:rsid w:val="0E266A6C"/>
    <w:rsid w:val="120400AD"/>
    <w:rsid w:val="13F54EE7"/>
    <w:rsid w:val="1638518E"/>
    <w:rsid w:val="17D775DC"/>
    <w:rsid w:val="192A5572"/>
    <w:rsid w:val="19810F0A"/>
    <w:rsid w:val="1BF60B54"/>
    <w:rsid w:val="1EF26B32"/>
    <w:rsid w:val="22B92624"/>
    <w:rsid w:val="258E02F8"/>
    <w:rsid w:val="28663BB3"/>
    <w:rsid w:val="2A2E6774"/>
    <w:rsid w:val="2AE01F34"/>
    <w:rsid w:val="2E2F2B52"/>
    <w:rsid w:val="2EBC6814"/>
    <w:rsid w:val="35B53F42"/>
    <w:rsid w:val="3A5D24C0"/>
    <w:rsid w:val="3D122653"/>
    <w:rsid w:val="3F0B5198"/>
    <w:rsid w:val="42155099"/>
    <w:rsid w:val="44561ED1"/>
    <w:rsid w:val="45684BA8"/>
    <w:rsid w:val="48D013E2"/>
    <w:rsid w:val="4B5F0CCF"/>
    <w:rsid w:val="4F0B185F"/>
    <w:rsid w:val="508825A3"/>
    <w:rsid w:val="50ED14DC"/>
    <w:rsid w:val="52C72783"/>
    <w:rsid w:val="5301063F"/>
    <w:rsid w:val="54752A66"/>
    <w:rsid w:val="54A61249"/>
    <w:rsid w:val="5A6839C9"/>
    <w:rsid w:val="5EAC56AE"/>
    <w:rsid w:val="6071394A"/>
    <w:rsid w:val="62B86D17"/>
    <w:rsid w:val="66DF2973"/>
    <w:rsid w:val="67050024"/>
    <w:rsid w:val="68CA3301"/>
    <w:rsid w:val="6AAC038F"/>
    <w:rsid w:val="6F981D28"/>
    <w:rsid w:val="6FABA262"/>
    <w:rsid w:val="72473C14"/>
    <w:rsid w:val="72494079"/>
    <w:rsid w:val="728F5824"/>
    <w:rsid w:val="74477EFB"/>
    <w:rsid w:val="75C10AC9"/>
    <w:rsid w:val="773A5AF5"/>
    <w:rsid w:val="79C773E8"/>
    <w:rsid w:val="7C574A54"/>
    <w:rsid w:val="7E4B396A"/>
    <w:rsid w:val="7E8E5732"/>
    <w:rsid w:val="EEEF2313"/>
    <w:rsid w:val="FEDF220A"/>
    <w:rsid w:val="FFDF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1604</Words>
  <Characters>1798</Characters>
  <Lines>0</Lines>
  <Paragraphs>0</Paragraphs>
  <TotalTime>33</TotalTime>
  <ScaleCrop>false</ScaleCrop>
  <LinksUpToDate>false</LinksUpToDate>
  <CharactersWithSpaces>1820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2025-10-20T16:44:00Z</dcterms:created>
  <dc:creator>柏三创@物资云·贵宾客服</dc:creator>
  <cp:lastModifiedBy>柏三创@物资云·贵宾客服</cp:lastModifiedBy>
  <dcterms:modified xsi:type="dcterms:W3CDTF">2025-12-17T03:56:19Z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FDA0C09DB2C441CB8B51B8BB5854B6EB_13</vt:lpwstr>
  </property>
  <property fmtid="{D5CDD505-2E9C-101B-9397-08002B2CF9AE}" pid="4" name="KSOTemplateDocerSaveRecord">
    <vt:lpwstr>eyJoZGlkIjoiMjkxNGY4ZmRjOGFjY2Q4NjU5Y2ZiMjMyNjQ4NjExNmEiLCJ1c2VySWQiOiIxMTM0NDU2OTU0In0=</vt:lpwstr>
  </property>
</Properties>
</file>